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42" w:rsidRPr="000E2B45" w:rsidRDefault="00012242" w:rsidP="00012242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32"/>
          <w:szCs w:val="32"/>
          <w:lang w:val="ru-RU"/>
        </w:rPr>
      </w:pPr>
      <w:r w:rsidRPr="000E2B45">
        <w:rPr>
          <w:rFonts w:ascii="Times New Roman" w:hAnsi="Times New Roman"/>
          <w:sz w:val="32"/>
          <w:szCs w:val="32"/>
          <w:lang w:val="ru-RU"/>
        </w:rPr>
        <w:t>Сведения об аудируемом лице</w:t>
      </w:r>
    </w:p>
    <w:p w:rsidR="00012242" w:rsidRPr="00F1770E" w:rsidRDefault="00012242" w:rsidP="0001224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377"/>
        <w:gridCol w:w="4643"/>
      </w:tblGrid>
      <w:tr w:rsidR="00012242" w:rsidRPr="00F1770E" w:rsidTr="00780031">
        <w:trPr>
          <w:trHeight w:val="517"/>
        </w:trPr>
        <w:tc>
          <w:tcPr>
            <w:tcW w:w="4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242" w:rsidRPr="00F1770E" w:rsidRDefault="00012242" w:rsidP="0078003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70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42" w:rsidRPr="00F1770E" w:rsidRDefault="00AD08E5" w:rsidP="00AD08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</w:t>
            </w:r>
            <w:r w:rsidR="00012242" w:rsidRPr="00F1770E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Монтажник</w:t>
            </w:r>
            <w:r w:rsidR="00012242" w:rsidRPr="00F177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12242" w:rsidRPr="00F1770E" w:rsidTr="00780031">
        <w:trPr>
          <w:trHeight w:val="517"/>
        </w:trPr>
        <w:tc>
          <w:tcPr>
            <w:tcW w:w="4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242" w:rsidRPr="00012242" w:rsidRDefault="00012242" w:rsidP="007800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242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42" w:rsidRPr="005B4349" w:rsidRDefault="00012242" w:rsidP="005B434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34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B4349" w:rsidRPr="005B4349">
              <w:rPr>
                <w:rFonts w:ascii="Times New Roman" w:hAnsi="Times New Roman" w:cs="Times New Roman"/>
                <w:sz w:val="24"/>
                <w:szCs w:val="24"/>
              </w:rPr>
              <w:t>1022304838390</w:t>
            </w:r>
            <w:r w:rsidR="004C5DDF" w:rsidRPr="005B43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B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DDF" w:rsidRPr="005B4349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записи      </w:t>
            </w:r>
            <w:r w:rsidR="00BD4B65" w:rsidRPr="005B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349" w:rsidRPr="005B434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5B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349" w:rsidRPr="005B4349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5B4349">
              <w:rPr>
                <w:rFonts w:ascii="Times New Roman" w:hAnsi="Times New Roman" w:cs="Times New Roman"/>
                <w:sz w:val="24"/>
                <w:szCs w:val="24"/>
              </w:rPr>
              <w:t xml:space="preserve"> 2002 года. Регистрирующий орган: Инспекция МНС России по </w:t>
            </w:r>
            <w:r w:rsidR="005B4349" w:rsidRPr="005B4349">
              <w:rPr>
                <w:rFonts w:ascii="Times New Roman" w:hAnsi="Times New Roman" w:cs="Times New Roman"/>
                <w:sz w:val="24"/>
                <w:szCs w:val="24"/>
              </w:rPr>
              <w:t>Тимашевскому</w:t>
            </w:r>
            <w:r w:rsidRPr="005B4349">
              <w:rPr>
                <w:rFonts w:ascii="Times New Roman" w:hAnsi="Times New Roman" w:cs="Times New Roman"/>
                <w:sz w:val="24"/>
                <w:szCs w:val="24"/>
              </w:rPr>
              <w:t xml:space="preserve"> району Краснодарского края</w:t>
            </w:r>
          </w:p>
        </w:tc>
      </w:tr>
      <w:tr w:rsidR="00012242" w:rsidRPr="00F1770E" w:rsidTr="00780031">
        <w:trPr>
          <w:trHeight w:val="517"/>
        </w:trPr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</w:tcPr>
          <w:p w:rsidR="00012242" w:rsidRPr="00F1770E" w:rsidRDefault="00012242" w:rsidP="0078003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70E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42" w:rsidRPr="00763F22" w:rsidRDefault="00012242" w:rsidP="00763F2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22">
              <w:rPr>
                <w:rFonts w:ascii="Times New Roman" w:hAnsi="Times New Roman" w:cs="Times New Roman"/>
                <w:sz w:val="24"/>
                <w:szCs w:val="24"/>
              </w:rPr>
              <w:t>3527</w:t>
            </w:r>
            <w:r w:rsidR="00763F22" w:rsidRPr="00763F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3F22">
              <w:rPr>
                <w:rFonts w:ascii="Times New Roman" w:hAnsi="Times New Roman" w:cs="Times New Roman"/>
                <w:sz w:val="24"/>
                <w:szCs w:val="24"/>
              </w:rPr>
              <w:t xml:space="preserve">0, Российская Федерация, Краснодарский край,   </w:t>
            </w:r>
            <w:r w:rsidR="00763F22" w:rsidRPr="00763F22">
              <w:rPr>
                <w:rFonts w:ascii="Times New Roman" w:hAnsi="Times New Roman" w:cs="Times New Roman"/>
                <w:sz w:val="24"/>
                <w:szCs w:val="24"/>
              </w:rPr>
              <w:t>г. Тимашевск,                 ул. Котляра 2</w:t>
            </w:r>
            <w:r w:rsidR="00763F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</w:tbl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BD4B65" w:rsidRDefault="00BD4B65" w:rsidP="00B16F4A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F1770E" w:rsidRDefault="00F1770E" w:rsidP="00F177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4B65" w:rsidRPr="00D356BD" w:rsidRDefault="00BD4B65" w:rsidP="00BD4B65">
      <w:pPr>
        <w:pStyle w:val="1"/>
        <w:tabs>
          <w:tab w:val="clear" w:pos="432"/>
        </w:tabs>
        <w:ind w:firstLine="0"/>
        <w:jc w:val="left"/>
        <w:rPr>
          <w:rFonts w:ascii="Times New Roman" w:hAnsi="Times New Roman"/>
          <w:sz w:val="32"/>
          <w:szCs w:val="32"/>
          <w:lang w:val="ru-RU"/>
        </w:rPr>
      </w:pPr>
      <w:r w:rsidRPr="00D356BD">
        <w:rPr>
          <w:rFonts w:ascii="Times New Roman" w:hAnsi="Times New Roman"/>
          <w:sz w:val="32"/>
          <w:szCs w:val="32"/>
          <w:lang w:val="ru-RU"/>
        </w:rPr>
        <w:lastRenderedPageBreak/>
        <w:t>Сведения о ЗАО «Аудит-Сервис»</w:t>
      </w:r>
    </w:p>
    <w:p w:rsidR="00BD4B65" w:rsidRPr="00F1770E" w:rsidRDefault="00BD4B65" w:rsidP="00BD4B6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377"/>
        <w:gridCol w:w="4643"/>
      </w:tblGrid>
      <w:tr w:rsidR="00F1770E" w:rsidRPr="00F1770E" w:rsidTr="00780031">
        <w:trPr>
          <w:trHeight w:val="517"/>
        </w:trPr>
        <w:tc>
          <w:tcPr>
            <w:tcW w:w="4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70E" w:rsidRPr="00F1770E" w:rsidRDefault="00F1770E" w:rsidP="0078003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70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0E" w:rsidRPr="00F1770E" w:rsidRDefault="00F1770E" w:rsidP="007800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70E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 «Аудит-Сервис»</w:t>
            </w:r>
          </w:p>
        </w:tc>
      </w:tr>
      <w:tr w:rsidR="00F1770E" w:rsidRPr="00F1770E" w:rsidTr="00780031">
        <w:trPr>
          <w:trHeight w:val="517"/>
        </w:trPr>
        <w:tc>
          <w:tcPr>
            <w:tcW w:w="4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70E" w:rsidRPr="004C5DDF" w:rsidRDefault="00F1770E" w:rsidP="007800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DDF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0E" w:rsidRPr="004C5DDF" w:rsidRDefault="004C5DDF" w:rsidP="004C5DD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DDF">
              <w:rPr>
                <w:rFonts w:ascii="Times New Roman" w:hAnsi="Times New Roman" w:cs="Times New Roman"/>
                <w:sz w:val="24"/>
                <w:szCs w:val="24"/>
              </w:rPr>
              <w:t xml:space="preserve">№ 1022304838445, дата внесения записи 06 сентября 2002 года. Регистрирующий орган: Инспекция МНС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Тимашевскому</w:t>
            </w:r>
            <w:r w:rsidRPr="004C5DDF">
              <w:rPr>
                <w:rFonts w:ascii="Times New Roman" w:hAnsi="Times New Roman" w:cs="Times New Roman"/>
                <w:sz w:val="24"/>
                <w:szCs w:val="24"/>
              </w:rPr>
              <w:t xml:space="preserve"> району Краснодарского края</w:t>
            </w:r>
          </w:p>
        </w:tc>
      </w:tr>
      <w:tr w:rsidR="00F1770E" w:rsidRPr="00F1770E" w:rsidTr="00780031">
        <w:trPr>
          <w:trHeight w:val="517"/>
        </w:trPr>
        <w:tc>
          <w:tcPr>
            <w:tcW w:w="43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770E" w:rsidRPr="00F1770E" w:rsidRDefault="00F1770E" w:rsidP="0078003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70E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6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0E" w:rsidRPr="00F1770E" w:rsidRDefault="00F1770E" w:rsidP="007800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70E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  <w:r w:rsidR="00B11C96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F1770E">
              <w:rPr>
                <w:rFonts w:ascii="Times New Roman" w:hAnsi="Times New Roman" w:cs="Times New Roman"/>
                <w:sz w:val="24"/>
                <w:szCs w:val="24"/>
              </w:rPr>
              <w:t>Краснодарский край,                      г. Тимашевск, ул. Ленина 165А</w:t>
            </w:r>
          </w:p>
        </w:tc>
      </w:tr>
      <w:tr w:rsidR="00F1770E" w:rsidRPr="00F1770E" w:rsidTr="00780031">
        <w:trPr>
          <w:trHeight w:val="517"/>
        </w:trPr>
        <w:tc>
          <w:tcPr>
            <w:tcW w:w="4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70E" w:rsidRPr="00BF79CD" w:rsidRDefault="00F1770E" w:rsidP="0078003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CD">
              <w:rPr>
                <w:rFonts w:ascii="Times New Roman" w:hAnsi="Times New Roman" w:cs="Times New Roman"/>
                <w:sz w:val="24"/>
                <w:szCs w:val="24"/>
              </w:rPr>
              <w:t>Наименование саморегулируемой организации аудиторов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0E" w:rsidRPr="00F1770E" w:rsidRDefault="0066673D" w:rsidP="007800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 «Гильдия аудиторов Региональных Институтов Профессиональных бухгалтеров»</w:t>
            </w:r>
          </w:p>
        </w:tc>
      </w:tr>
      <w:tr w:rsidR="00F1770E" w:rsidRPr="00F1770E" w:rsidTr="00780031">
        <w:trPr>
          <w:trHeight w:val="276"/>
        </w:trPr>
        <w:tc>
          <w:tcPr>
            <w:tcW w:w="4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70E" w:rsidRPr="00BF79CD" w:rsidRDefault="00F1770E" w:rsidP="00780031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CD">
              <w:rPr>
                <w:rFonts w:ascii="Times New Roman" w:hAnsi="Times New Roman" w:cs="Times New Roman"/>
                <w:sz w:val="24"/>
                <w:szCs w:val="24"/>
              </w:rPr>
              <w:t>Номер в реестре аудиторов и аудиторских организаций саморегулируемой организации аудиторов</w:t>
            </w:r>
            <w:r w:rsidR="001B54B8" w:rsidRPr="00BF79CD">
              <w:rPr>
                <w:rFonts w:ascii="Times New Roman" w:hAnsi="Times New Roman" w:cs="Times New Roman"/>
                <w:sz w:val="24"/>
                <w:szCs w:val="24"/>
              </w:rPr>
              <w:t xml:space="preserve"> (ОРНЗ)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0E" w:rsidRPr="00F1770E" w:rsidRDefault="001B54B8" w:rsidP="007800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10204024083</w:t>
            </w:r>
          </w:p>
        </w:tc>
      </w:tr>
    </w:tbl>
    <w:p w:rsidR="00F1770E" w:rsidRPr="00F1770E" w:rsidRDefault="00F1770E" w:rsidP="00F1770E">
      <w:pPr>
        <w:spacing w:line="264" w:lineRule="auto"/>
        <w:ind w:left="927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9E70FA" w:rsidRDefault="009E70FA" w:rsidP="00B02F3F">
      <w:pPr>
        <w:pStyle w:val="a3"/>
        <w:ind w:firstLine="570"/>
        <w:rPr>
          <w:rFonts w:ascii="Times New Roman" w:eastAsia="Arial" w:hAnsi="Times New Roman"/>
          <w:sz w:val="24"/>
          <w:szCs w:val="24"/>
        </w:rPr>
      </w:pPr>
    </w:p>
    <w:p w:rsidR="00B02F3F" w:rsidRDefault="00B02F3F" w:rsidP="00C95C84">
      <w:pPr>
        <w:pStyle w:val="a3"/>
        <w:spacing w:line="252" w:lineRule="auto"/>
        <w:ind w:firstLine="573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Мы провели аудит прилагаемой бухгалтерской отчетности организации                       </w:t>
      </w:r>
      <w:r w:rsidR="00785E5F">
        <w:rPr>
          <w:rFonts w:ascii="Times New Roman" w:eastAsia="Arial" w:hAnsi="Times New Roman"/>
          <w:sz w:val="24"/>
          <w:szCs w:val="24"/>
        </w:rPr>
        <w:t>О</w:t>
      </w:r>
      <w:r>
        <w:rPr>
          <w:rFonts w:ascii="Times New Roman" w:eastAsia="Arial" w:hAnsi="Times New Roman"/>
          <w:sz w:val="24"/>
          <w:szCs w:val="24"/>
        </w:rPr>
        <w:t>АО "</w:t>
      </w:r>
      <w:r w:rsidR="00785E5F">
        <w:rPr>
          <w:rFonts w:ascii="Times New Roman" w:eastAsia="Arial" w:hAnsi="Times New Roman"/>
          <w:sz w:val="24"/>
          <w:szCs w:val="24"/>
        </w:rPr>
        <w:t>Монтажник</w:t>
      </w:r>
      <w:r>
        <w:rPr>
          <w:rFonts w:ascii="Times New Roman" w:eastAsia="Arial" w:hAnsi="Times New Roman"/>
          <w:sz w:val="24"/>
          <w:szCs w:val="24"/>
        </w:rPr>
        <w:t xml:space="preserve">", состоящей из </w:t>
      </w:r>
      <w:r w:rsidR="00770AB9">
        <w:rPr>
          <w:rFonts w:ascii="Times New Roman" w:eastAsia="Arial" w:hAnsi="Times New Roman"/>
          <w:sz w:val="24"/>
          <w:szCs w:val="24"/>
        </w:rPr>
        <w:t>Б</w:t>
      </w:r>
      <w:r>
        <w:rPr>
          <w:rFonts w:ascii="Times New Roman" w:eastAsia="Arial" w:hAnsi="Times New Roman"/>
          <w:sz w:val="24"/>
          <w:szCs w:val="24"/>
        </w:rPr>
        <w:t xml:space="preserve">ухгалтерского баланса по состоянию на 31 декабря </w:t>
      </w:r>
      <w:r w:rsidR="00D356BD">
        <w:rPr>
          <w:rFonts w:ascii="Times New Roman" w:eastAsia="Arial" w:hAnsi="Times New Roman"/>
          <w:sz w:val="24"/>
          <w:szCs w:val="24"/>
        </w:rPr>
        <w:t xml:space="preserve">                         </w:t>
      </w:r>
      <w:r>
        <w:rPr>
          <w:rFonts w:ascii="Times New Roman" w:eastAsia="Arial" w:hAnsi="Times New Roman"/>
          <w:sz w:val="24"/>
          <w:szCs w:val="24"/>
        </w:rPr>
        <w:t>201</w:t>
      </w:r>
      <w:r w:rsidR="00770AB9">
        <w:rPr>
          <w:rFonts w:ascii="Times New Roman" w:eastAsia="Arial" w:hAnsi="Times New Roman"/>
          <w:sz w:val="24"/>
          <w:szCs w:val="24"/>
        </w:rPr>
        <w:t>1</w:t>
      </w:r>
      <w:r>
        <w:rPr>
          <w:rFonts w:ascii="Times New Roman" w:eastAsia="Arial" w:hAnsi="Times New Roman"/>
          <w:sz w:val="24"/>
          <w:szCs w:val="24"/>
        </w:rPr>
        <w:t xml:space="preserve"> года, </w:t>
      </w:r>
      <w:r w:rsidR="00770AB9">
        <w:rPr>
          <w:rFonts w:ascii="Times New Roman" w:eastAsia="Arial" w:hAnsi="Times New Roman"/>
          <w:sz w:val="24"/>
          <w:szCs w:val="24"/>
        </w:rPr>
        <w:t>О</w:t>
      </w:r>
      <w:r>
        <w:rPr>
          <w:rFonts w:ascii="Times New Roman" w:eastAsia="Arial" w:hAnsi="Times New Roman"/>
          <w:sz w:val="24"/>
          <w:szCs w:val="24"/>
        </w:rPr>
        <w:t xml:space="preserve">тчета о прибылях и убытках, </w:t>
      </w:r>
      <w:r w:rsidR="00770AB9">
        <w:rPr>
          <w:rFonts w:ascii="Times New Roman" w:eastAsia="Arial" w:hAnsi="Times New Roman"/>
          <w:sz w:val="24"/>
          <w:szCs w:val="24"/>
        </w:rPr>
        <w:t>О</w:t>
      </w:r>
      <w:r>
        <w:rPr>
          <w:rFonts w:ascii="Times New Roman" w:eastAsia="Arial" w:hAnsi="Times New Roman"/>
          <w:sz w:val="24"/>
          <w:szCs w:val="24"/>
        </w:rPr>
        <w:t>тчета об изменениях капитала</w:t>
      </w:r>
      <w:r w:rsidR="00770AB9">
        <w:rPr>
          <w:rFonts w:ascii="Times New Roman" w:eastAsia="Arial" w:hAnsi="Times New Roman"/>
          <w:sz w:val="24"/>
          <w:szCs w:val="24"/>
        </w:rPr>
        <w:t>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="00770AB9">
        <w:rPr>
          <w:rFonts w:ascii="Times New Roman" w:eastAsia="Arial" w:hAnsi="Times New Roman"/>
          <w:sz w:val="24"/>
          <w:szCs w:val="24"/>
        </w:rPr>
        <w:t>О</w:t>
      </w:r>
      <w:r>
        <w:rPr>
          <w:rFonts w:ascii="Times New Roman" w:eastAsia="Arial" w:hAnsi="Times New Roman"/>
          <w:sz w:val="24"/>
          <w:szCs w:val="24"/>
        </w:rPr>
        <w:t>тчета о движении денежных средств за 201</w:t>
      </w:r>
      <w:r w:rsidR="00770AB9">
        <w:rPr>
          <w:rFonts w:ascii="Times New Roman" w:eastAsia="Arial" w:hAnsi="Times New Roman"/>
          <w:sz w:val="24"/>
          <w:szCs w:val="24"/>
        </w:rPr>
        <w:t>1</w:t>
      </w:r>
      <w:r>
        <w:rPr>
          <w:rFonts w:ascii="Times New Roman" w:eastAsia="Arial" w:hAnsi="Times New Roman"/>
          <w:sz w:val="24"/>
          <w:szCs w:val="24"/>
        </w:rPr>
        <w:t xml:space="preserve"> год, </w:t>
      </w:r>
      <w:r w:rsidR="00770AB9">
        <w:rPr>
          <w:rFonts w:ascii="Times New Roman" w:eastAsia="Arial" w:hAnsi="Times New Roman"/>
          <w:sz w:val="24"/>
          <w:szCs w:val="24"/>
        </w:rPr>
        <w:t>Пояснений к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="00770AB9">
        <w:rPr>
          <w:rFonts w:ascii="Times New Roman" w:eastAsia="Arial" w:hAnsi="Times New Roman"/>
          <w:sz w:val="24"/>
          <w:szCs w:val="24"/>
        </w:rPr>
        <w:t>Б</w:t>
      </w:r>
      <w:r>
        <w:rPr>
          <w:rFonts w:ascii="Times New Roman" w:eastAsia="Arial" w:hAnsi="Times New Roman"/>
          <w:sz w:val="24"/>
          <w:szCs w:val="24"/>
        </w:rPr>
        <w:t>ухгалтерскому балансу</w:t>
      </w:r>
      <w:r w:rsidR="00770AB9">
        <w:rPr>
          <w:rFonts w:ascii="Times New Roman" w:eastAsia="Arial" w:hAnsi="Times New Roman"/>
          <w:sz w:val="24"/>
          <w:szCs w:val="24"/>
        </w:rPr>
        <w:t xml:space="preserve"> и Отчету о прибылях и убытках за 2011 год,  П</w:t>
      </w:r>
      <w:r>
        <w:rPr>
          <w:rFonts w:ascii="Times New Roman" w:eastAsia="Arial" w:hAnsi="Times New Roman"/>
          <w:sz w:val="24"/>
          <w:szCs w:val="24"/>
        </w:rPr>
        <w:t>ояснительной записки.</w:t>
      </w:r>
    </w:p>
    <w:p w:rsidR="0007529F" w:rsidRDefault="0007529F"/>
    <w:p w:rsidR="00B02F3F" w:rsidRPr="00A31430" w:rsidRDefault="00B02F3F" w:rsidP="00A31430">
      <w:pPr>
        <w:pStyle w:val="ConsPlusNormal"/>
        <w:spacing w:line="252" w:lineRule="auto"/>
        <w:ind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31430">
        <w:rPr>
          <w:rFonts w:ascii="Times New Roman" w:hAnsi="Times New Roman" w:cs="Times New Roman"/>
          <w:b/>
          <w:bCs/>
          <w:sz w:val="32"/>
          <w:szCs w:val="32"/>
        </w:rPr>
        <w:t>Ответственность аудируемого лица за бухгалтерскую отчетность</w:t>
      </w:r>
    </w:p>
    <w:p w:rsidR="00B02F3F" w:rsidRPr="00B02F3F" w:rsidRDefault="00B02F3F" w:rsidP="00C95C84">
      <w:pPr>
        <w:pStyle w:val="ConsPlusNormal"/>
        <w:spacing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465" w:rsidRPr="00326465" w:rsidRDefault="00326465" w:rsidP="00C95C84">
      <w:pPr>
        <w:spacing w:after="0"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465">
        <w:rPr>
          <w:rFonts w:ascii="Times New Roman" w:hAnsi="Times New Roman" w:cs="Times New Roman"/>
          <w:sz w:val="24"/>
          <w:szCs w:val="24"/>
        </w:rPr>
        <w:t xml:space="preserve">Лицами, ответственными за организацию системы внутреннего контроля и подготовку </w:t>
      </w:r>
      <w:r>
        <w:rPr>
          <w:rFonts w:ascii="Times New Roman" w:hAnsi="Times New Roman" w:cs="Times New Roman"/>
          <w:sz w:val="24"/>
          <w:szCs w:val="24"/>
        </w:rPr>
        <w:t>бухгалтерской о</w:t>
      </w:r>
      <w:r w:rsidRPr="00326465">
        <w:rPr>
          <w:rFonts w:ascii="Times New Roman" w:hAnsi="Times New Roman" w:cs="Times New Roman"/>
          <w:sz w:val="24"/>
          <w:szCs w:val="24"/>
        </w:rPr>
        <w:t xml:space="preserve">тчетности </w:t>
      </w:r>
      <w:r>
        <w:rPr>
          <w:rFonts w:ascii="Times New Roman" w:hAnsi="Times New Roman" w:cs="Times New Roman"/>
          <w:sz w:val="24"/>
          <w:szCs w:val="24"/>
        </w:rPr>
        <w:t>аудируемого лица,</w:t>
      </w:r>
      <w:r w:rsidRPr="00326465">
        <w:rPr>
          <w:rFonts w:ascii="Times New Roman" w:hAnsi="Times New Roman" w:cs="Times New Roman"/>
          <w:sz w:val="24"/>
          <w:szCs w:val="24"/>
        </w:rPr>
        <w:t xml:space="preserve"> по итогам проверяемого периода</w:t>
      </w:r>
      <w:r w:rsidR="005C516E">
        <w:rPr>
          <w:rFonts w:ascii="Times New Roman" w:hAnsi="Times New Roman" w:cs="Times New Roman"/>
          <w:sz w:val="24"/>
          <w:szCs w:val="24"/>
        </w:rPr>
        <w:t xml:space="preserve">, </w:t>
      </w:r>
      <w:r w:rsidRPr="00326465">
        <w:rPr>
          <w:rFonts w:ascii="Times New Roman" w:hAnsi="Times New Roman" w:cs="Times New Roman"/>
          <w:sz w:val="24"/>
          <w:szCs w:val="24"/>
        </w:rPr>
        <w:t xml:space="preserve"> являлись:</w:t>
      </w:r>
    </w:p>
    <w:p w:rsidR="00B02F3F" w:rsidRPr="00876679" w:rsidRDefault="00B02F3F" w:rsidP="00C95C84">
      <w:pPr>
        <w:snapToGri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326465">
        <w:rPr>
          <w:rFonts w:ascii="Times New Roman" w:hAnsi="Times New Roman" w:cs="Times New Roman"/>
          <w:sz w:val="24"/>
          <w:szCs w:val="24"/>
        </w:rPr>
        <w:t>Руководитель</w:t>
      </w:r>
      <w:r w:rsidRPr="00876679">
        <w:rPr>
          <w:rFonts w:ascii="Times New Roman" w:hAnsi="Times New Roman" w:cs="Times New Roman"/>
          <w:sz w:val="24"/>
          <w:szCs w:val="24"/>
        </w:rPr>
        <w:t xml:space="preserve">: </w:t>
      </w:r>
      <w:r w:rsidR="006B212B">
        <w:rPr>
          <w:rFonts w:ascii="Times New Roman" w:hAnsi="Times New Roman" w:cs="Times New Roman"/>
          <w:sz w:val="24"/>
          <w:szCs w:val="24"/>
        </w:rPr>
        <w:t>Д</w:t>
      </w:r>
      <w:r w:rsidRPr="00876679">
        <w:rPr>
          <w:rFonts w:ascii="Times New Roman" w:hAnsi="Times New Roman" w:cs="Times New Roman"/>
          <w:sz w:val="24"/>
          <w:szCs w:val="24"/>
        </w:rPr>
        <w:t xml:space="preserve">иректор  – </w:t>
      </w:r>
      <w:r w:rsidR="00876679">
        <w:rPr>
          <w:rFonts w:ascii="Times New Roman" w:hAnsi="Times New Roman" w:cs="Times New Roman"/>
          <w:sz w:val="24"/>
          <w:szCs w:val="24"/>
        </w:rPr>
        <w:t>Филип</w:t>
      </w:r>
      <w:r w:rsidR="004A31C8">
        <w:rPr>
          <w:rFonts w:ascii="Times New Roman" w:hAnsi="Times New Roman" w:cs="Times New Roman"/>
          <w:sz w:val="24"/>
          <w:szCs w:val="24"/>
        </w:rPr>
        <w:t>п</w:t>
      </w:r>
      <w:r w:rsidR="00876679">
        <w:rPr>
          <w:rFonts w:ascii="Times New Roman" w:hAnsi="Times New Roman" w:cs="Times New Roman"/>
          <w:sz w:val="24"/>
          <w:szCs w:val="24"/>
        </w:rPr>
        <w:t>ов В.С.</w:t>
      </w:r>
      <w:r w:rsidRPr="00876679">
        <w:rPr>
          <w:rFonts w:ascii="Times New Roman" w:hAnsi="Times New Roman" w:cs="Times New Roman"/>
          <w:sz w:val="24"/>
          <w:szCs w:val="24"/>
        </w:rPr>
        <w:t>;</w:t>
      </w:r>
    </w:p>
    <w:p w:rsidR="00B02F3F" w:rsidRPr="00876679" w:rsidRDefault="00B02F3F" w:rsidP="00C95C84">
      <w:pPr>
        <w:autoSpaceDE w:val="0"/>
        <w:spacing w:after="0" w:line="252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6465">
        <w:rPr>
          <w:rFonts w:ascii="Times New Roman" w:eastAsia="Arial" w:hAnsi="Times New Roman" w:cs="Times New Roman"/>
          <w:sz w:val="24"/>
          <w:szCs w:val="24"/>
        </w:rPr>
        <w:t xml:space="preserve">Главный бухгалтер </w:t>
      </w:r>
      <w:r w:rsidRPr="00876679">
        <w:rPr>
          <w:rFonts w:ascii="Times New Roman" w:eastAsia="Arial" w:hAnsi="Times New Roman" w:cs="Times New Roman"/>
          <w:sz w:val="24"/>
          <w:szCs w:val="24"/>
        </w:rPr>
        <w:t xml:space="preserve">– </w:t>
      </w:r>
      <w:r w:rsidR="00876679">
        <w:rPr>
          <w:rFonts w:ascii="Times New Roman" w:eastAsia="Arial" w:hAnsi="Times New Roman" w:cs="Times New Roman"/>
          <w:sz w:val="24"/>
          <w:szCs w:val="24"/>
        </w:rPr>
        <w:t>Жаркова Т.А.</w:t>
      </w:r>
    </w:p>
    <w:p w:rsidR="00B02F3F" w:rsidRPr="00B02F3F" w:rsidRDefault="00B02F3F" w:rsidP="00C95C84">
      <w:pPr>
        <w:pStyle w:val="ConsPlusNormal"/>
        <w:spacing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465">
        <w:rPr>
          <w:rFonts w:ascii="Times New Roman" w:hAnsi="Times New Roman" w:cs="Times New Roman"/>
          <w:sz w:val="24"/>
          <w:szCs w:val="24"/>
        </w:rPr>
        <w:t>Руководство аудируемого лица несет ответственность</w:t>
      </w:r>
      <w:r w:rsidRPr="00B02F3F">
        <w:rPr>
          <w:rFonts w:ascii="Times New Roman" w:hAnsi="Times New Roman" w:cs="Times New Roman"/>
          <w:sz w:val="24"/>
          <w:szCs w:val="24"/>
        </w:rPr>
        <w:t xml:space="preserve"> за составление и достоверность указанной бухгалтерской отчетности в соответствии с установленными правилами составления бухгалтерской отчетности и за систему внутреннего контроля, необходимую для составления бухгалтерской отчетности, не содержащей существенных искажений вследствие недобросовестных действий или ошибок.</w:t>
      </w:r>
    </w:p>
    <w:p w:rsidR="00B02F3F" w:rsidRDefault="00B02F3F" w:rsidP="00B02F3F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:rsidR="006C6BB0" w:rsidRPr="00A31430" w:rsidRDefault="006C6BB0" w:rsidP="00A31430">
      <w:pPr>
        <w:pStyle w:val="ConsPlusNormal"/>
        <w:ind w:firstLine="0"/>
        <w:jc w:val="both"/>
        <w:rPr>
          <w:rFonts w:ascii="Times New Roman" w:hAnsi="Times New Roman"/>
          <w:b/>
          <w:sz w:val="32"/>
          <w:szCs w:val="32"/>
        </w:rPr>
      </w:pPr>
      <w:r w:rsidRPr="00A31430">
        <w:rPr>
          <w:rFonts w:ascii="Times New Roman" w:hAnsi="Times New Roman"/>
          <w:b/>
          <w:sz w:val="32"/>
          <w:szCs w:val="32"/>
        </w:rPr>
        <w:t>Ответственность аудитора</w:t>
      </w:r>
    </w:p>
    <w:p w:rsidR="006C6BB0" w:rsidRDefault="006C6BB0" w:rsidP="00C95C84">
      <w:pPr>
        <w:pStyle w:val="ConsPlusNormal"/>
        <w:spacing w:line="252" w:lineRule="auto"/>
        <w:jc w:val="center"/>
        <w:rPr>
          <w:rFonts w:ascii="Times New Roman" w:hAnsi="Times New Roman"/>
          <w:sz w:val="28"/>
          <w:szCs w:val="28"/>
        </w:rPr>
      </w:pPr>
    </w:p>
    <w:p w:rsidR="006C6BB0" w:rsidRDefault="006C6BB0" w:rsidP="00C95C84">
      <w:pPr>
        <w:pStyle w:val="ConsPlusNormal"/>
        <w:spacing w:line="252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Наша ответственность заключается в выражении мнения о достоверности бухгалтерской отчетности на основе проведенного нами аудита. Мы проводили аудит в соответствии с федеральными стандартами аудиторской деятельности. Данные стандарты требуют соблюдения применимых этических норм, а также планирования и проведения аудита таким образом, чтобы получить достаточную уверенность в том, что бухгалтерская отчетность не содержит существенных искажений.</w:t>
      </w:r>
    </w:p>
    <w:p w:rsidR="006C6BB0" w:rsidRDefault="006C6BB0" w:rsidP="00C95C84">
      <w:pPr>
        <w:pStyle w:val="ConsPlusNormal"/>
        <w:spacing w:line="252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Аудит включал проведение аудиторских процедур, направленных на получение аудиторских доказательств, подтверждающих числовые показатели в бухгалтерской отчетности и раскрытие в ней информации. Выбор аудиторских процедур является предметом нашего суждения, которое основывается на оценке риска существенных искажений, допущенных вследствие недобросовестных действий или ошибок. В процессе оценки данного риска нами рассмотрена система внутреннего контроля, обеспечивающая составление и достоверность бухгалтерской отчетности, с целью выбора соответствующих аудиторских процедур, но не с целью выражения мнения об эффективности системы внутреннего контроля.</w:t>
      </w:r>
    </w:p>
    <w:p w:rsidR="006C6BB0" w:rsidRDefault="006C6BB0" w:rsidP="00C95C84">
      <w:pPr>
        <w:pStyle w:val="ConsPlusNormal"/>
        <w:spacing w:line="252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Аудит также включал оценку надлежащего характера применяемой учетной политики и обоснованности оценочных показателей, полученных руководством аудируемого лица, а также оценку представления бухгалтерской отчетности в целом.</w:t>
      </w:r>
    </w:p>
    <w:p w:rsidR="006C6BB0" w:rsidRPr="009457DD" w:rsidRDefault="006C6BB0" w:rsidP="00C95C84">
      <w:pPr>
        <w:pStyle w:val="ConsPlusNormal"/>
        <w:spacing w:line="252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7DD">
        <w:rPr>
          <w:rFonts w:ascii="Times New Roman" w:hAnsi="Times New Roman"/>
          <w:sz w:val="24"/>
          <w:szCs w:val="24"/>
        </w:rPr>
        <w:t xml:space="preserve">Мы полагаем, что полученные в ходе аудита аудиторские доказательства дают достаточные основания для выражения мнения о достоверности бухгалтерской отчетности. </w:t>
      </w:r>
    </w:p>
    <w:p w:rsidR="006C6BB0" w:rsidRDefault="006C6BB0" w:rsidP="006C6BB0">
      <w:pPr>
        <w:pStyle w:val="ConsPlusNormal"/>
        <w:ind w:firstLine="540"/>
        <w:jc w:val="both"/>
      </w:pPr>
    </w:p>
    <w:p w:rsidR="006C6BB0" w:rsidRPr="00A80498" w:rsidRDefault="006C6BB0" w:rsidP="00A80498">
      <w:pPr>
        <w:pStyle w:val="ConsPlusNormal"/>
        <w:ind w:firstLine="0"/>
        <w:jc w:val="both"/>
        <w:rPr>
          <w:rFonts w:ascii="Times New Roman" w:hAnsi="Times New Roman"/>
          <w:b/>
          <w:sz w:val="32"/>
          <w:szCs w:val="32"/>
        </w:rPr>
      </w:pPr>
      <w:r w:rsidRPr="00A80498">
        <w:rPr>
          <w:rFonts w:ascii="Times New Roman" w:hAnsi="Times New Roman"/>
          <w:b/>
          <w:sz w:val="32"/>
          <w:szCs w:val="32"/>
        </w:rPr>
        <w:lastRenderedPageBreak/>
        <w:t xml:space="preserve">Мнение </w:t>
      </w:r>
    </w:p>
    <w:p w:rsidR="006C6BB0" w:rsidRDefault="006C6BB0" w:rsidP="006C6BB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6C6BB0" w:rsidRDefault="006C6BB0" w:rsidP="006C6BB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нашему мнению, бухгалтерская отчетность отражает достоверно во всех существенных отношениях финансовое положение организации</w:t>
      </w:r>
      <w:r w:rsidR="005C516E">
        <w:rPr>
          <w:rFonts w:ascii="Times New Roman" w:hAnsi="Times New Roman"/>
          <w:sz w:val="24"/>
          <w:szCs w:val="24"/>
        </w:rPr>
        <w:t xml:space="preserve"> </w:t>
      </w:r>
      <w:r w:rsidR="008D0FF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D0FFF" w:rsidRPr="009457DD">
        <w:rPr>
          <w:rFonts w:ascii="Times New Roman" w:eastAsia="Times New Roman" w:hAnsi="Times New Roman" w:cs="Times New Roman"/>
          <w:sz w:val="24"/>
          <w:szCs w:val="24"/>
        </w:rPr>
        <w:t>АО "</w:t>
      </w:r>
      <w:r w:rsidR="008D0FFF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E260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D0FFF">
        <w:rPr>
          <w:rFonts w:ascii="Times New Roman" w:eastAsia="Times New Roman" w:hAnsi="Times New Roman" w:cs="Times New Roman"/>
          <w:sz w:val="24"/>
          <w:szCs w:val="24"/>
        </w:rPr>
        <w:t>нтажник</w:t>
      </w:r>
      <w:r w:rsidR="008D0FFF" w:rsidRPr="009457DD">
        <w:rPr>
          <w:rFonts w:ascii="Times New Roman" w:eastAsia="Times New Roman" w:hAnsi="Times New Roman" w:cs="Times New Roman"/>
          <w:sz w:val="24"/>
          <w:szCs w:val="24"/>
        </w:rPr>
        <w:t>"</w:t>
      </w:r>
      <w:r w:rsidR="008D0F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состоянию на 31 декабря 201</w:t>
      </w:r>
      <w:r w:rsidR="005C516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года, результаты ее финансово-хозяйственной деятельности и движение денежных средств за 201</w:t>
      </w:r>
      <w:r w:rsidR="005C516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 в соответствии с установленными правилами составления бухгалтерской отчетности.</w:t>
      </w:r>
    </w:p>
    <w:p w:rsidR="006C6BB0" w:rsidRPr="003F04B7" w:rsidRDefault="006C6BB0" w:rsidP="003F04B7">
      <w:pPr>
        <w:autoSpaceDE w:val="0"/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3F04B7" w:rsidRPr="003F04B7" w:rsidRDefault="003F04B7" w:rsidP="003F04B7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3F04B7" w:rsidRPr="003F04B7" w:rsidRDefault="003F04B7" w:rsidP="003F04B7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Руководитель аудиторской организации: </w:t>
      </w:r>
    </w:p>
    <w:p w:rsidR="003F04B7" w:rsidRPr="003F04B7" w:rsidRDefault="003F04B7" w:rsidP="003F04B7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>Директор ЗАО «Аудит – Сервис»                                                                И.В. Соколовская</w:t>
      </w:r>
    </w:p>
    <w:p w:rsidR="003F04B7" w:rsidRPr="003F04B7" w:rsidRDefault="003F04B7" w:rsidP="003F04B7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4B7">
        <w:rPr>
          <w:rFonts w:ascii="Times New Roman" w:hAnsi="Times New Roman" w:cs="Times New Roman"/>
          <w:sz w:val="24"/>
          <w:szCs w:val="24"/>
        </w:rPr>
        <w:t xml:space="preserve">(Квалификационный аттестат № К 013998, </w:t>
      </w:r>
    </w:p>
    <w:p w:rsidR="003F04B7" w:rsidRPr="003F04B7" w:rsidRDefault="003F04B7" w:rsidP="003F04B7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4B7">
        <w:rPr>
          <w:rFonts w:ascii="Times New Roman" w:hAnsi="Times New Roman" w:cs="Times New Roman"/>
          <w:sz w:val="24"/>
          <w:szCs w:val="24"/>
        </w:rPr>
        <w:t>выдан 30 марта 2004 года на неограниченный срок)</w:t>
      </w:r>
    </w:p>
    <w:p w:rsidR="003F04B7" w:rsidRPr="003F04B7" w:rsidRDefault="003F04B7" w:rsidP="003F04B7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Член СРО Гильдии аудиторов региональных институтов </w:t>
      </w:r>
    </w:p>
    <w:p w:rsidR="003F04B7" w:rsidRPr="003F04B7" w:rsidRDefault="003F04B7" w:rsidP="003F04B7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профессиональных бухгалтеров </w:t>
      </w:r>
    </w:p>
    <w:p w:rsidR="003F04B7" w:rsidRPr="003F04B7" w:rsidRDefault="003F04B7" w:rsidP="003F04B7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>(Членский билет № 010470, выдан 15.12.2009г.)</w:t>
      </w:r>
    </w:p>
    <w:p w:rsidR="003F04B7" w:rsidRDefault="003F04B7" w:rsidP="003F04B7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192E49" w:rsidRDefault="00192E49" w:rsidP="003F04B7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6462ED" w:rsidRPr="003E2126" w:rsidRDefault="006462ED" w:rsidP="006462ED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Руководитель </w:t>
      </w:r>
      <w:r w:rsidRPr="003E2126">
        <w:rPr>
          <w:rFonts w:ascii="Times New Roman" w:hAnsi="Times New Roman" w:cs="Times New Roman"/>
          <w:snapToGrid w:val="0"/>
          <w:color w:val="000000"/>
          <w:sz w:val="24"/>
          <w:szCs w:val="24"/>
        </w:rPr>
        <w:t>аудиторской проверки:</w:t>
      </w:r>
    </w:p>
    <w:p w:rsidR="006462ED" w:rsidRPr="003F04B7" w:rsidRDefault="006462ED" w:rsidP="006462E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E212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Аудитор                                                                                                           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>И.В. Соколовская</w:t>
      </w:r>
    </w:p>
    <w:p w:rsidR="006462ED" w:rsidRPr="003F04B7" w:rsidRDefault="006462ED" w:rsidP="006462E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4B7">
        <w:rPr>
          <w:rFonts w:ascii="Times New Roman" w:hAnsi="Times New Roman" w:cs="Times New Roman"/>
          <w:sz w:val="24"/>
          <w:szCs w:val="24"/>
        </w:rPr>
        <w:t xml:space="preserve">(Квалификационный аттестат № К 013998, </w:t>
      </w:r>
    </w:p>
    <w:p w:rsidR="006462ED" w:rsidRPr="003F04B7" w:rsidRDefault="006462ED" w:rsidP="006462E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4B7">
        <w:rPr>
          <w:rFonts w:ascii="Times New Roman" w:hAnsi="Times New Roman" w:cs="Times New Roman"/>
          <w:sz w:val="24"/>
          <w:szCs w:val="24"/>
        </w:rPr>
        <w:t>выдан 30 марта 2004 года на неограниченный срок)</w:t>
      </w:r>
    </w:p>
    <w:p w:rsidR="006462ED" w:rsidRPr="003F04B7" w:rsidRDefault="006462ED" w:rsidP="006462ED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Член СРО Гильдии аудиторов региональных институтов </w:t>
      </w:r>
    </w:p>
    <w:p w:rsidR="006462ED" w:rsidRPr="003F04B7" w:rsidRDefault="006462ED" w:rsidP="006462ED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профессиональных бухгалтеров </w:t>
      </w:r>
    </w:p>
    <w:p w:rsidR="006462ED" w:rsidRPr="003F04B7" w:rsidRDefault="006462ED" w:rsidP="006462ED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3F04B7">
        <w:rPr>
          <w:rFonts w:ascii="Times New Roman" w:hAnsi="Times New Roman" w:cs="Times New Roman"/>
          <w:snapToGrid w:val="0"/>
          <w:color w:val="000000"/>
          <w:sz w:val="24"/>
          <w:szCs w:val="24"/>
        </w:rPr>
        <w:t>(Членский билет № 010470, выдан 15.12.2009г.)</w:t>
      </w:r>
    </w:p>
    <w:p w:rsidR="006462ED" w:rsidRPr="003F04B7" w:rsidRDefault="006462ED" w:rsidP="003F04B7">
      <w:pPr>
        <w:spacing w:after="0" w:line="252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3E2126" w:rsidRPr="00A05A3E" w:rsidRDefault="003E2126" w:rsidP="003E2126">
      <w:pPr>
        <w:jc w:val="both"/>
        <w:rPr>
          <w:snapToGrid w:val="0"/>
          <w:color w:val="000000"/>
          <w:sz w:val="18"/>
          <w:szCs w:val="18"/>
        </w:rPr>
      </w:pPr>
    </w:p>
    <w:p w:rsidR="003F04B7" w:rsidRDefault="003F04B7" w:rsidP="003F04B7">
      <w:pPr>
        <w:jc w:val="both"/>
        <w:rPr>
          <w:snapToGrid w:val="0"/>
          <w:color w:val="000000"/>
          <w:sz w:val="18"/>
          <w:szCs w:val="18"/>
        </w:rPr>
      </w:pPr>
    </w:p>
    <w:p w:rsidR="003F04B7" w:rsidRPr="003E2126" w:rsidRDefault="003F04B7" w:rsidP="003F04B7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E2126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20B8F">
        <w:rPr>
          <w:rFonts w:ascii="Times New Roman" w:hAnsi="Times New Roman" w:cs="Times New Roman"/>
          <w:snapToGrid w:val="0"/>
          <w:sz w:val="24"/>
          <w:szCs w:val="24"/>
        </w:rPr>
        <w:t>19</w:t>
      </w:r>
      <w:r w:rsidRPr="003E2126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="006462ED">
        <w:rPr>
          <w:rFonts w:ascii="Times New Roman" w:hAnsi="Times New Roman" w:cs="Times New Roman"/>
          <w:snapToGrid w:val="0"/>
          <w:sz w:val="24"/>
          <w:szCs w:val="24"/>
        </w:rPr>
        <w:t xml:space="preserve"> марта </w:t>
      </w:r>
      <w:r w:rsidR="00C730B9" w:rsidRPr="003E2126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6462E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3E2126">
        <w:rPr>
          <w:rFonts w:ascii="Times New Roman" w:hAnsi="Times New Roman" w:cs="Times New Roman"/>
          <w:snapToGrid w:val="0"/>
          <w:sz w:val="24"/>
          <w:szCs w:val="24"/>
        </w:rPr>
        <w:t xml:space="preserve"> года</w:t>
      </w:r>
    </w:p>
    <w:p w:rsidR="003F04B7" w:rsidRPr="00A05A3E" w:rsidRDefault="003F04B7" w:rsidP="003F04B7">
      <w:pPr>
        <w:jc w:val="both"/>
        <w:rPr>
          <w:snapToGrid w:val="0"/>
          <w:color w:val="000000"/>
          <w:sz w:val="18"/>
          <w:szCs w:val="18"/>
        </w:rPr>
      </w:pPr>
    </w:p>
    <w:p w:rsidR="003F04B7" w:rsidRDefault="003F04B7" w:rsidP="003F04B7">
      <w:pPr>
        <w:autoSpaceDE w:val="0"/>
        <w:autoSpaceDN w:val="0"/>
        <w:adjustRightInd w:val="0"/>
        <w:ind w:firstLine="540"/>
        <w:rPr>
          <w:snapToGrid w:val="0"/>
          <w:color w:val="000000"/>
        </w:rPr>
      </w:pPr>
    </w:p>
    <w:p w:rsidR="00B82562" w:rsidRPr="00B82562" w:rsidRDefault="00B82562" w:rsidP="006C6BB0">
      <w:pPr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82562" w:rsidRPr="00B82562" w:rsidSect="0007529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FCA" w:rsidRDefault="00885FCA" w:rsidP="009400F1">
      <w:pPr>
        <w:spacing w:after="0" w:line="240" w:lineRule="auto"/>
      </w:pPr>
      <w:r>
        <w:separator/>
      </w:r>
    </w:p>
  </w:endnote>
  <w:endnote w:type="continuationSeparator" w:id="1">
    <w:p w:rsidR="00885FCA" w:rsidRDefault="00885FCA" w:rsidP="0094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B45" w:rsidRPr="000E2B45" w:rsidRDefault="000E2B45" w:rsidP="000E2B45">
    <w:pPr>
      <w:pStyle w:val="a7"/>
      <w:pBdr>
        <w:bottom w:val="single" w:sz="12" w:space="1" w:color="auto"/>
      </w:pBdr>
      <w:rPr>
        <w:rFonts w:ascii="Times New Roman" w:eastAsia="Times New Roman" w:hAnsi="Times New Roman" w:cs="Times New Roman"/>
        <w:sz w:val="28"/>
        <w:szCs w:val="28"/>
      </w:rPr>
    </w:pPr>
  </w:p>
  <w:p w:rsidR="000E2B45" w:rsidRPr="000E2B45" w:rsidRDefault="000E2B45" w:rsidP="000E2B45">
    <w:pPr>
      <w:pStyle w:val="a7"/>
      <w:rPr>
        <w:rFonts w:ascii="Times New Roman" w:eastAsia="Times New Roman" w:hAnsi="Times New Roman" w:cs="Times New Roman"/>
        <w:sz w:val="28"/>
        <w:szCs w:val="28"/>
      </w:rPr>
    </w:pPr>
    <w:r w:rsidRPr="000E2B45">
      <w:rPr>
        <w:rFonts w:ascii="Times New Roman" w:eastAsia="Times New Roman" w:hAnsi="Times New Roman" w:cs="Times New Roman"/>
        <w:sz w:val="28"/>
        <w:szCs w:val="28"/>
      </w:rPr>
      <w:t xml:space="preserve">Аудиторское заключение  </w:t>
    </w:r>
    <w:r w:rsidR="00AD08E5">
      <w:rPr>
        <w:rFonts w:ascii="Times New Roman" w:eastAsia="Times New Roman" w:hAnsi="Times New Roman" w:cs="Times New Roman"/>
        <w:sz w:val="28"/>
        <w:szCs w:val="28"/>
      </w:rPr>
      <w:t>О</w:t>
    </w:r>
    <w:r w:rsidRPr="000E2B45">
      <w:rPr>
        <w:rFonts w:ascii="Times New Roman" w:eastAsia="Times New Roman" w:hAnsi="Times New Roman" w:cs="Times New Roman"/>
        <w:sz w:val="28"/>
        <w:szCs w:val="28"/>
      </w:rPr>
      <w:t>АО «</w:t>
    </w:r>
    <w:r w:rsidR="00AD08E5">
      <w:rPr>
        <w:rFonts w:ascii="Times New Roman" w:eastAsia="Times New Roman" w:hAnsi="Times New Roman" w:cs="Times New Roman"/>
        <w:sz w:val="28"/>
        <w:szCs w:val="28"/>
      </w:rPr>
      <w:t>Монтажник</w:t>
    </w:r>
    <w:r w:rsidRPr="000E2B45">
      <w:rPr>
        <w:rFonts w:ascii="Times New Roman" w:eastAsia="Times New Roman" w:hAnsi="Times New Roman" w:cs="Times New Roman"/>
        <w:sz w:val="28"/>
        <w:szCs w:val="28"/>
      </w:rPr>
      <w:t xml:space="preserve">»         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0E2B45">
      <w:rPr>
        <w:rFonts w:ascii="Times New Roman" w:eastAsia="Times New Roman" w:hAnsi="Times New Roman" w:cs="Times New Roman"/>
        <w:sz w:val="28"/>
        <w:szCs w:val="28"/>
      </w:rPr>
      <w:t xml:space="preserve">                                20</w:t>
    </w:r>
    <w:r>
      <w:rPr>
        <w:rFonts w:ascii="Times New Roman" w:hAnsi="Times New Roman" w:cs="Times New Roman"/>
        <w:sz w:val="28"/>
        <w:szCs w:val="28"/>
      </w:rPr>
      <w:t>1</w:t>
    </w:r>
    <w:r w:rsidR="00770AB9">
      <w:rPr>
        <w:rFonts w:ascii="Times New Roman" w:hAnsi="Times New Roman" w:cs="Times New Roman"/>
        <w:sz w:val="28"/>
        <w:szCs w:val="28"/>
      </w:rPr>
      <w:t>1</w:t>
    </w:r>
    <w:r w:rsidRPr="000E2B45">
      <w:rPr>
        <w:rFonts w:ascii="Times New Roman" w:eastAsia="Times New Roman" w:hAnsi="Times New Roman" w:cs="Times New Roman"/>
        <w:sz w:val="28"/>
        <w:szCs w:val="28"/>
      </w:rPr>
      <w:t>г.</w:t>
    </w:r>
  </w:p>
  <w:p w:rsidR="00C24118" w:rsidRPr="000E2B45" w:rsidRDefault="00C24118">
    <w:pPr>
      <w:pStyle w:val="a7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FCA" w:rsidRDefault="00885FCA" w:rsidP="009400F1">
      <w:pPr>
        <w:spacing w:after="0" w:line="240" w:lineRule="auto"/>
      </w:pPr>
      <w:r>
        <w:separator/>
      </w:r>
    </w:p>
  </w:footnote>
  <w:footnote w:type="continuationSeparator" w:id="1">
    <w:p w:rsidR="00885FCA" w:rsidRDefault="00885FCA" w:rsidP="00940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0F1" w:rsidRPr="000E2B45" w:rsidRDefault="009400F1" w:rsidP="009400F1">
    <w:pPr>
      <w:pStyle w:val="a5"/>
      <w:ind w:left="-180"/>
      <w:rPr>
        <w:rFonts w:ascii="Times New Roman" w:eastAsia="Times New Roman" w:hAnsi="Times New Roman" w:cs="Times New Roman"/>
        <w:b/>
        <w:sz w:val="28"/>
        <w:szCs w:val="28"/>
      </w:rPr>
    </w:pPr>
    <w:r w:rsidRPr="000E2B45">
      <w:rPr>
        <w:rFonts w:ascii="Times New Roman" w:eastAsia="Times New Roman" w:hAnsi="Times New Roman" w:cs="Times New Roman"/>
        <w:b/>
        <w:sz w:val="28"/>
        <w:szCs w:val="28"/>
        <w:u w:val="single"/>
      </w:rPr>
      <w:t>Российская Федерация                                            ЗАО «Аудит - Сервис»</w:t>
    </w:r>
  </w:p>
  <w:p w:rsidR="009400F1" w:rsidRDefault="009400F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770E"/>
    <w:rsid w:val="00005986"/>
    <w:rsid w:val="00012242"/>
    <w:rsid w:val="0007529F"/>
    <w:rsid w:val="000E2B45"/>
    <w:rsid w:val="001513A0"/>
    <w:rsid w:val="00192E49"/>
    <w:rsid w:val="001B54B8"/>
    <w:rsid w:val="001F7838"/>
    <w:rsid w:val="0021257B"/>
    <w:rsid w:val="00326465"/>
    <w:rsid w:val="0035056F"/>
    <w:rsid w:val="003E2126"/>
    <w:rsid w:val="003E4AEC"/>
    <w:rsid w:val="003F04B7"/>
    <w:rsid w:val="004A31C8"/>
    <w:rsid w:val="004C5DDF"/>
    <w:rsid w:val="005102F3"/>
    <w:rsid w:val="005120ED"/>
    <w:rsid w:val="00596DAF"/>
    <w:rsid w:val="005B4349"/>
    <w:rsid w:val="005C516E"/>
    <w:rsid w:val="006135D5"/>
    <w:rsid w:val="006462ED"/>
    <w:rsid w:val="0066673D"/>
    <w:rsid w:val="006B212B"/>
    <w:rsid w:val="006C6BB0"/>
    <w:rsid w:val="007207C4"/>
    <w:rsid w:val="00763F22"/>
    <w:rsid w:val="00770AB9"/>
    <w:rsid w:val="00785E5F"/>
    <w:rsid w:val="007A744F"/>
    <w:rsid w:val="00841CA8"/>
    <w:rsid w:val="00846E3D"/>
    <w:rsid w:val="00876679"/>
    <w:rsid w:val="0088530E"/>
    <w:rsid w:val="00885FCA"/>
    <w:rsid w:val="008D0FFF"/>
    <w:rsid w:val="00934D32"/>
    <w:rsid w:val="009400F1"/>
    <w:rsid w:val="009457DD"/>
    <w:rsid w:val="009B56A6"/>
    <w:rsid w:val="009E70FA"/>
    <w:rsid w:val="00A31430"/>
    <w:rsid w:val="00A80498"/>
    <w:rsid w:val="00A943B1"/>
    <w:rsid w:val="00AA5E6F"/>
    <w:rsid w:val="00AD08E5"/>
    <w:rsid w:val="00AD7117"/>
    <w:rsid w:val="00B02F3F"/>
    <w:rsid w:val="00B11C96"/>
    <w:rsid w:val="00B16F4A"/>
    <w:rsid w:val="00B82562"/>
    <w:rsid w:val="00BD4B65"/>
    <w:rsid w:val="00BF79CD"/>
    <w:rsid w:val="00C20B8F"/>
    <w:rsid w:val="00C24118"/>
    <w:rsid w:val="00C730B9"/>
    <w:rsid w:val="00C95C84"/>
    <w:rsid w:val="00D356BD"/>
    <w:rsid w:val="00E16361"/>
    <w:rsid w:val="00E70387"/>
    <w:rsid w:val="00E822AD"/>
    <w:rsid w:val="00F1770E"/>
    <w:rsid w:val="00FA672D"/>
    <w:rsid w:val="00FE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9F"/>
  </w:style>
  <w:style w:type="paragraph" w:styleId="1">
    <w:name w:val="heading 1"/>
    <w:basedOn w:val="a"/>
    <w:next w:val="a"/>
    <w:link w:val="10"/>
    <w:qFormat/>
    <w:rsid w:val="00F1770E"/>
    <w:pPr>
      <w:keepNext/>
      <w:tabs>
        <w:tab w:val="num" w:pos="432"/>
      </w:tabs>
      <w:suppressAutoHyphens/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color w:val="00000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70E"/>
    <w:rPr>
      <w:rFonts w:ascii="Arial" w:eastAsia="Times New Roman" w:hAnsi="Arial" w:cs="Times New Roman"/>
      <w:b/>
      <w:color w:val="000000"/>
      <w:szCs w:val="20"/>
      <w:lang w:val="en-US" w:eastAsia="ar-SA"/>
    </w:rPr>
  </w:style>
  <w:style w:type="paragraph" w:customStyle="1" w:styleId="ConsPlusNormal">
    <w:name w:val="ConsPlusNormal"/>
    <w:rsid w:val="00F177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semiHidden/>
    <w:rsid w:val="00B02F3F"/>
    <w:pPr>
      <w:suppressAutoHyphens/>
      <w:autoSpaceDE w:val="0"/>
      <w:spacing w:after="0" w:line="240" w:lineRule="auto"/>
      <w:ind w:firstLine="488"/>
      <w:jc w:val="both"/>
    </w:pPr>
    <w:rPr>
      <w:rFonts w:ascii="Arial" w:eastAsia="Times New Roman" w:hAnsi="Arial" w:cs="Arial"/>
      <w:color w:val="00000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B02F3F"/>
    <w:rPr>
      <w:rFonts w:ascii="Arial" w:eastAsia="Times New Roman" w:hAnsi="Arial" w:cs="Arial"/>
      <w:color w:val="000000"/>
      <w:lang w:eastAsia="ar-SA"/>
    </w:rPr>
  </w:style>
  <w:style w:type="paragraph" w:customStyle="1" w:styleId="ConsPlusNonformat">
    <w:name w:val="ConsPlusNonformat"/>
    <w:basedOn w:val="a"/>
    <w:next w:val="ConsPlusNormal"/>
    <w:rsid w:val="006C6BB0"/>
    <w:pPr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semiHidden/>
    <w:unhideWhenUsed/>
    <w:rsid w:val="00940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00F1"/>
  </w:style>
  <w:style w:type="paragraph" w:styleId="a7">
    <w:name w:val="footer"/>
    <w:basedOn w:val="a"/>
    <w:link w:val="a8"/>
    <w:semiHidden/>
    <w:unhideWhenUsed/>
    <w:rsid w:val="00940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00F1"/>
  </w:style>
  <w:style w:type="paragraph" w:styleId="2">
    <w:name w:val="Body Text 2"/>
    <w:basedOn w:val="a"/>
    <w:link w:val="20"/>
    <w:uiPriority w:val="99"/>
    <w:semiHidden/>
    <w:unhideWhenUsed/>
    <w:rsid w:val="009457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457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"Аудит-Сервис"</Company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54</cp:revision>
  <cp:lastPrinted>2012-03-19T10:06:00Z</cp:lastPrinted>
  <dcterms:created xsi:type="dcterms:W3CDTF">2011-02-10T15:19:00Z</dcterms:created>
  <dcterms:modified xsi:type="dcterms:W3CDTF">2012-03-19T10:55:00Z</dcterms:modified>
</cp:coreProperties>
</file>